
<file path=[Content_Types].xml><?xml version="1.0" encoding="utf-8"?>
<Types xmlns="http://schemas.openxmlformats.org/package/2006/content-types">
  <Default Extension="jpeg" ContentType="image/jpeg"/>
  <Default Extension="jpg" ContentType="image/jpeg"/>
  <Default Extension="gif" ContentType="image/gif"/>
  <Default Extension="png" ContentType="image/png"/>
  <Default Extension="wmf" ContentType="image/x-emf"/>
  <Default Extension="emf" ContentType="image/x-emf"/>
  <Default Extension="tif" ContentType="image/tiff"/>
  <Default Extension="tiff" ContentType="image/tif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Style w:val="Standard"/>
        <w:widowControl w:val="off"/>
        <w:suppressAutoHyphens w:val="true"/>
        <w:jc w:val="center"/>
        <w:outlineLvl w:val="9"/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Atelier Brin de Soie</w:t>
      </w:r>
    </w:p>
    <w:p>
      <w:pPr>
        <w:pStyle w:val="Standard"/>
        <w:widowControl w:val="off"/>
        <w:suppressAutoHyphens w:val="true"/>
        <w:jc w:val="center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center"/>
        <w:outlineLvl w:val="9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Evelyne Naville </w:t>
      </w:r>
      <w:r>
        <w:rPr>
          <w:sz w:val="28"/>
          <w:szCs w:val="28"/>
          <w:lang w:val="fr-FR"/>
        </w:rPr>
        <w:t xml:space="preserve">  </w:t>
      </w:r>
      <w:r>
        <w:rPr>
          <w:sz w:val="28"/>
          <w:szCs w:val="28"/>
          <w:lang w:val="fr-FR"/>
        </w:rPr>
        <w:t xml:space="preserve">Gaëlle Savery</w:t>
      </w:r>
    </w:p>
    <w:p>
      <w:pPr>
        <w:pStyle w:val="Standard"/>
        <w:widowControl w:val="off"/>
        <w:suppressAutoHyphens w:val="true"/>
        <w:jc w:val="center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center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L'une travail la soie ... </w:t>
      </w:r>
      <w:r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 xml:space="preserve">L'autre le papier</w:t>
      </w:r>
    </w:p>
    <w:p>
      <w:pPr>
        <w:pStyle w:val="Standard"/>
        <w:widowControl w:val="off"/>
        <w:suppressAutoHyphens w:val="true"/>
        <w:jc w:val="left"/>
        <w:outlineLvl w:val="9"/>
        <w:rPr>
          <w:sz w:val="28"/>
          <w:szCs w:val="28"/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>
        <w:rPr>
          <w:lang w:val="fr-FR"/>
        </w:rPr>
        <w:t xml:space="preserve">Partageant le même atelier l'idée leur est venue de marier les deux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>
        <w:rPr>
          <w:lang w:val="fr-FR"/>
        </w:rPr>
        <w:t xml:space="preserve">Plisser de la soie fluide pour l'emprisonner dans une feuille de papier puis ouvrir un pli mystère et découvrir la couleur.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>
        <w:rPr>
          <w:lang w:val="fr-FR"/>
        </w:rPr>
        <w:t xml:space="preserve">Gaëlle, l'origamiste, travaille le papier comme matériau rare, elle crée: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numPr xmlns:o="urn:schemas-microsoft-com:office:office" xmlns:v="urn:schemas-microsoft-com:vml">
          <w:ilvl w:val="0"/>
          <w:numId w:val="2"/>
        </w:numPr>
        <w:suppressAutoHyphens w:val="true"/>
        <w:ind xmlns:o="urn:schemas-microsoft-com:office:office" xmlns:v="urn:schemas-microsoft-com:vml" w:left="360" w:right="0" w:hanging="360"/>
        <w:jc w:val="left"/>
        <w:outlineLvl w:val="9"/>
        <w:rPr>
          <w:lang w:val="fr-FR"/>
        </w:rPr>
      </w:pPr>
      <w:r>
        <w:rPr>
          <w:lang w:val="fr-FR"/>
        </w:rPr>
        <w:t xml:space="preserve">des sculptures de papier: jeux de plis filtrant la lumière.</w:t>
      </w:r>
    </w:p>
    <w:p>
      <w:pPr>
        <w:pStyle w:val="Standard"/>
        <w:widowControl w:val="off"/>
        <w:numPr xmlns:o="urn:schemas-microsoft-com:office:office" xmlns:v="urn:schemas-microsoft-com:vml">
          <w:ilvl w:val="0"/>
          <w:numId w:val="2"/>
        </w:numPr>
        <w:suppressAutoHyphens w:val="true"/>
        <w:ind xmlns:o="urn:schemas-microsoft-com:office:office" xmlns:v="urn:schemas-microsoft-com:vml" w:left="360" w:right="0" w:hanging="360"/>
        <w:jc w:val="left"/>
        <w:outlineLvl w:val="9"/>
        <w:rPr>
          <w:lang w:val="fr-FR"/>
        </w:rPr>
      </w:pPr>
      <w:r>
        <w:rPr>
          <w:lang w:val="fr-FR"/>
        </w:rPr>
        <w:t xml:space="preserve">des tableaux: des volutes savantes évoquant un souffle de vie.</w:t>
      </w:r>
    </w:p>
    <w:p>
      <w:pPr>
        <w:pStyle w:val="Standard"/>
        <w:widowControl w:val="off"/>
        <w:numPr xmlns:o="urn:schemas-microsoft-com:office:office" xmlns:v="urn:schemas-microsoft-com:vml">
          <w:ilvl w:val="0"/>
          <w:numId w:val="2"/>
        </w:numPr>
        <w:suppressAutoHyphens w:val="true"/>
        <w:ind xmlns:o="urn:schemas-microsoft-com:office:office" xmlns:v="urn:schemas-microsoft-com:vml" w:left="360" w:right="0" w:hanging="360"/>
        <w:jc w:val="left"/>
        <w:outlineLvl w:val="9"/>
        <w:rPr>
          <w:lang w:val="fr-FR"/>
        </w:rPr>
      </w:pPr>
      <w:r>
        <w:rPr>
          <w:lang w:val="fr-FR"/>
        </w:rPr>
        <w:t xml:space="preserve">des tableauxc sculptés: bandes aériennes entremêlées, suspendues dans l'espace</w:t>
      </w:r>
    </w:p>
    <w:p>
      <w:pPr>
        <w:pStyle w:val="Standard"/>
        <w:widowControl w:val="off"/>
        <w:numPr xmlns:o="urn:schemas-microsoft-com:office:office" xmlns:v="urn:schemas-microsoft-com:vml">
          <w:ilvl w:val="0"/>
          <w:numId w:val="2"/>
        </w:numPr>
        <w:suppressAutoHyphens w:val="true"/>
        <w:ind xmlns:o="urn:schemas-microsoft-com:office:office" xmlns:v="urn:schemas-microsoft-com:vml" w:left="360" w:right="0" w:hanging="360"/>
        <w:jc w:val="left"/>
        <w:outlineLvl w:val="9"/>
        <w:rPr>
          <w:lang w:val="fr-FR"/>
        </w:rPr>
      </w:pPr>
      <w:r>
        <w:rPr>
          <w:lang w:val="fr-FR"/>
        </w:rPr>
        <w:t xml:space="preserve">des bijoux de papier: petits plissés sculptés</w:t>
      </w:r>
    </w:p>
    <w:p>
      <w:pPr>
        <w:pStyle w:val="Standard"/>
        <w:widowControl w:val="off"/>
        <w:numPr xmlns:o="urn:schemas-microsoft-com:office:office" xmlns:v="urn:schemas-microsoft-com:vml">
          <w:ilvl w:val="0"/>
          <w:numId w:val="2"/>
        </w:numPr>
        <w:suppressAutoHyphens w:val="true"/>
        <w:ind xmlns:o="urn:schemas-microsoft-com:office:office" xmlns:v="urn:schemas-microsoft-com:vml" w:left="360" w:right="0" w:hanging="360"/>
        <w:jc w:val="left"/>
        <w:outlineLvl w:val="9"/>
        <w:rPr>
          <w:lang w:val="fr-FR"/>
        </w:rPr>
      </w:pPr>
      <w:r>
        <w:rPr>
          <w:lang w:val="fr-FR"/>
        </w:rPr>
        <w:t xml:space="preserve">des livres: aux pages soumises à la rigueur du pli pour un équilibre parfait.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>
        <w:rPr>
          <w:lang w:val="fr-FR"/>
        </w:rPr>
        <w:t xml:space="preserve">Evelyne, la créatrice textile ( sur soie et coton) part à l'aventure des couleurs. Elle aime les fabriquer pour en inventer une gamme infinie.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>
        <w:rPr>
          <w:lang w:val="fr-FR"/>
        </w:rPr>
        <w:t xml:space="preserve">Les foulards aux dessins minutieux dans la collection tradition contrastent avec les couleurs sublimées de la collection contemporaine «  chaque foulard à une histoire » 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>
        <w:rPr>
          <w:lang w:val="fr-FR"/>
        </w:rPr>
        <w:t xml:space="preserve">Les « fanfreluches » en organza de soie se portent comme un bijoux, animant un simple noir.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>
        <w:rPr>
          <w:lang w:val="fr-FR"/>
        </w:rPr>
        <w:t xml:space="preserve">Influencée par le pli, Evelyne l'impose sur du coton pour créer des effets optiques montés en tableaux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>
        <w:rPr>
          <w:lang w:val="fr-FR"/>
        </w:rPr>
        <w:t xml:space="preserve">Elle a peint de l'organza que Gaëlle a plié en grue (symbole de paix et bonheur au Japon) pour une élégance remarquée</w:t>
      </w: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</w:p>
    <w:p>
      <w:pPr>
        <w:pStyle w:val="Standard"/>
        <w:widowControl w:val="off"/>
        <w:suppressAutoHyphens w:val="true"/>
        <w:jc w:val="left"/>
        <w:outlineLvl w:val="9"/>
        <w:rPr>
          <w:lang w:val="fr-FR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fr-FR"/>
        </w:rPr>
        <w:drawing>
          <wp:anchor simplePos="0" locked="0" layoutInCell="1" allowOverlap="1" relativeHeight="2" behindDoc="0">
            <wp:simplePos x="0" y="0"/>
            <wp:positionH relativeFrom="column">
              <wp:posOffset>482600</wp:posOffset>
            </wp:positionH>
            <wp:positionV relativeFrom="line">
              <wp:posOffset>393700</wp:posOffset>
            </wp:positionV>
            <wp:extent cx="1388160" cy="1812240"/>
            <wp:effectExtent l="0" t="0" r="0" b="0"/>
            <wp:wrapSquare wrapText="largest" distB="0" distT="0" distL="0" distR="0"/>
            <wp:docPr name="Image1" id="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Image1" id="1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28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388160" cy="18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fr-FR"/>
        </w:rPr>
        <w:drawing>
          <wp:anchor simplePos="0" locked="0" layoutInCell="1" allowOverlap="1" relativeHeight="3" behindDoc="0">
            <wp:simplePos x="0" y="0"/>
            <wp:positionH relativeFrom="column">
              <wp:posOffset>3416300</wp:posOffset>
            </wp:positionH>
            <wp:positionV relativeFrom="line">
              <wp:posOffset>647700</wp:posOffset>
            </wp:positionV>
            <wp:extent cx="1621080" cy="1213560"/>
            <wp:effectExtent l="0" t="0" r="0" b="0"/>
            <wp:wrapSquare wrapText="largest" distB="0" distT="0" distL="0" distR="0"/>
            <wp:docPr name="Image2" id="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Image2" id="2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1m28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621080" cy="12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</w:endnotePr>
      <w:pgSz w:orient="portrait" w:w="11905" w:h="16837"/>
      <w:pgMar w:top="1134" w:left="1134" w:bottom="1134" w:right="1134" w:header="1134" w:footer="1134" w:gutter="0"/>
    </w:sectPr>
  </w:body>
</w:document>
</file>

<file path=word/comments.xml><?xml version="1.0" encoding="utf-8"?>
<w:comments xmlns:w="http://schemas.openxmlformats.org/wordprocessingml/2006/main" xmlns:r="http://schemas.openxmlformats.org/officeDocument/2006/relationships"/>
</file>

<file path=word/endnotes.xml><?xml version="1.0" encoding="utf-8"?>
<w:endnotes xmlns:w="http://schemas.openxmlformats.org/wordprocessingml/2006/main">
  <w:endnote w:type="separator" w:id="0">
    <w:p>
      <w:pPr>
        <w:spacing w:after="0" w:line="240" w:lineRule="auto"/>
      </w:pPr>
      <w:r>
        <w:separator/>
      </w:r>
    </w:p>
  </w:endnote>
  <w:endnote w:type="continuationSeparator" w:id="1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w:name="Symbol">
    <w:charset w:val="00"/>
  </w:font>
  <w:font w:name="Times New Roman">
    <w:charset w:val="00"/>
    <w:family w:val="roman"/>
    <w:pitch w:val="variable"/>
  </w:font>
  <w:font w:name="Arial">
    <w:charset w:val="00"/>
    <w:family w:val="swiss"/>
    <w:pitch w:val="variable"/>
  </w:font>
  <w:font w:name="Arial">
    <w:charset w:val="00"/>
    <w:family w:val="auto"/>
    <w:pitch w:val="variable"/>
  </w:font>
</w:fonts>
</file>

<file path=word/footnotes.xml><?xml version="1.0" encoding="utf-8"?>
<w:footnotes xmlns:w="http://schemas.openxmlformats.org/wordprocessingml/2006/main">
  <w:footnote w:type="separator" w:id="0">
    <w:p>
      <w:pPr>
        <w:spacing w:line="240" w:lineRule="auto" w:after="57" w:before="57"/>
        <w:jc w:val="left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o12="http://schemas.microsoft.com/office/2004/7/core" xmlns:ve="http://schemas.openxmlformats.org/markup-compatibility/2006" xmlns:wne="http://schemas.microsoft.com/office/word/2006/wordml" xmlns:wp="http://schemas.openxmlformats.org/drawingml/2006/wordprocessingDrawing" xmlns:m="http://schemas.openxmlformats.org/officeDocument/2006/math">
  <w:abstractNum w:abstractNumId="1">
    <w:lvl w:ilvl="0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1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</w:abstractNum>
  <w:abstractNum w:abstractNumId="2">
    <w:lvl w:ilvl="0">
      <w:numFmt w:val="bullet"/>
      <w:suff w:val="tab"/>
      <w:lvlText w:val="–"/>
      <w:lvlJc w:val="left"/>
      <w:pPr>
        <w:tabs>
          <w:tab w:val="num" w:pos="360"/>
        </w:tabs>
        <w:suppressAutoHyphens w:val="true"/>
        <w:ind w:left="360" w:hanging="360"/>
      </w:pPr>
      <w:rPr>
        <w:rFonts w:ascii="Courier New" w:hAnsi="Courier New" w:cs="Courier New" w:hint="default"/>
        <w:sz w:val="18"/>
      </w:rPr>
    </w:lvl>
    <w:lvl w:ilvl="1">
      <w:numFmt w:val="bullet"/>
      <w:suff w:val="tab"/>
      <w:lvlText w:val="–"/>
      <w:lvlJc w:val="left"/>
      <w:pPr>
        <w:tabs>
          <w:tab w:val="num" w:pos="720"/>
        </w:tabs>
        <w:suppressAutoHyphens w:val="true"/>
        <w:ind w:left="720" w:hanging="360"/>
      </w:pPr>
      <w:rPr>
        <w:rFonts w:ascii="Courier New" w:hAnsi="Courier New" w:cs="Courier New" w:hint="default"/>
        <w:sz w:val="18"/>
      </w:rPr>
    </w:lvl>
    <w:lvl w:ilvl="2">
      <w:numFmt w:val="bullet"/>
      <w:suff w:val="tab"/>
      <w:lvlText w:val="–"/>
      <w:lvlJc w:val="left"/>
      <w:pPr>
        <w:tabs>
          <w:tab w:val="num" w:pos="1080"/>
        </w:tabs>
        <w:suppressAutoHyphens w:val="true"/>
        <w:ind w:left="1080" w:hanging="360"/>
      </w:pPr>
      <w:rPr>
        <w:rFonts w:ascii="Courier New" w:hAnsi="Courier New" w:cs="Courier New" w:hint="default"/>
        <w:sz w:val="18"/>
      </w:rPr>
    </w:lvl>
    <w:lvl w:ilvl="3">
      <w:numFmt w:val="bullet"/>
      <w:suff w:val="tab"/>
      <w:lvlText w:val="–"/>
      <w:lvlJc w:val="left"/>
      <w:pPr>
        <w:tabs>
          <w:tab w:val="num" w:pos="1440"/>
        </w:tabs>
        <w:suppressAutoHyphens w:val="true"/>
        <w:ind w:left="1440" w:hanging="360"/>
      </w:pPr>
      <w:rPr>
        <w:rFonts w:ascii="Courier New" w:hAnsi="Courier New" w:cs="Courier New" w:hint="default"/>
        <w:sz w:val="18"/>
      </w:rPr>
    </w:lvl>
    <w:lvl w:ilvl="4">
      <w:numFmt w:val="bullet"/>
      <w:suff w:val="tab"/>
      <w:lvlText w:val="–"/>
      <w:lvlJc w:val="left"/>
      <w:pPr>
        <w:tabs>
          <w:tab w:val="num" w:pos="1800"/>
        </w:tabs>
        <w:suppressAutoHyphens w:val="true"/>
        <w:ind w:left="1800" w:hanging="360"/>
      </w:pPr>
      <w:rPr>
        <w:rFonts w:ascii="Courier New" w:hAnsi="Courier New" w:cs="Courier New" w:hint="default"/>
        <w:sz w:val="18"/>
      </w:rPr>
    </w:lvl>
    <w:lvl w:ilvl="5">
      <w:numFmt w:val="bullet"/>
      <w:suff w:val="tab"/>
      <w:lvlText w:val="–"/>
      <w:lvlJc w:val="left"/>
      <w:pPr>
        <w:tabs>
          <w:tab w:val="num" w:pos="2160"/>
        </w:tabs>
        <w:suppressAutoHyphens w:val="true"/>
        <w:ind w:left="2160" w:hanging="360"/>
      </w:pPr>
      <w:rPr>
        <w:rFonts w:ascii="Courier New" w:hAnsi="Courier New" w:cs="Courier New" w:hint="default"/>
        <w:sz w:val="18"/>
      </w:rPr>
    </w:lvl>
    <w:lvl w:ilvl="6">
      <w:numFmt w:val="bullet"/>
      <w:suff w:val="tab"/>
      <w:lvlText w:val="–"/>
      <w:lvlJc w:val="left"/>
      <w:pPr>
        <w:tabs>
          <w:tab w:val="num" w:pos="2520"/>
        </w:tabs>
        <w:suppressAutoHyphens w:val="true"/>
        <w:ind w:left="2520" w:hanging="360"/>
      </w:pPr>
      <w:rPr>
        <w:rFonts w:ascii="Courier New" w:hAnsi="Courier New" w:cs="Courier New" w:hint="default"/>
        <w:sz w:val="18"/>
      </w:rPr>
    </w:lvl>
    <w:lvl w:ilvl="7">
      <w:numFmt w:val="bullet"/>
      <w:suff w:val="tab"/>
      <w:lvlText w:val="–"/>
      <w:lvlJc w:val="left"/>
      <w:pPr>
        <w:tabs>
          <w:tab w:val="num" w:pos="2880"/>
        </w:tabs>
        <w:suppressAutoHyphens w:val="true"/>
        <w:ind w:left="2880" w:hanging="360"/>
      </w:pPr>
      <w:rPr>
        <w:rFonts w:ascii="Courier New" w:hAnsi="Courier New" w:cs="Courier New" w:hint="default"/>
        <w:sz w:val="18"/>
      </w:rPr>
    </w:lvl>
    <w:lvl w:ilvl="8">
      <w:numFmt w:val="bullet"/>
      <w:suff w:val="tab"/>
      <w:lvlText w:val="–"/>
      <w:lvlJc w:val="left"/>
      <w:pPr>
        <w:tabs>
          <w:tab w:val="num" w:pos="3240"/>
        </w:tabs>
        <w:suppressAutoHyphens w:val="true"/>
        <w:ind w:left="3240" w:hanging="360"/>
      </w:pPr>
      <w:rPr>
        <w:rFonts w:ascii="Courier New" w:hAnsi="Courier New" w:cs="Courier New" w:hint="default"/>
        <w:sz w:val="18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view w:val="print"/>
  <w:defaultTabStop w:val="709"/>
  <w:autoHyphenation w:val="true"/>
  <w:consecutiveHyphenLimit w:val="0"/>
  <w:doNotHyphenateCaps w:val="false"/>
  <w:footnotePr>
    <w:pos w:val="pageBottom"/>
    <w:numFmt w:val="decimal"/>
    <w:numStart w:val="1"/>
    <w:numRestart w:val="continuous"/>
    <w:footnote w:id="0"/>
    <w:footnote w:id="1"/>
  </w:footnotePr>
  <w:endnotePr>
    <w:pos w:val="docEnd"/>
    <w:numFmt w:val="lowerRoman"/>
    <w:numStart w:val="1"/>
    <w:endnote w:id="0"/>
    <w:endnote w:id="1"/>
  </w:endnotePr>
  <w:compat>
    <w:suppressTopSpacing w:val="false"/>
    <w:doNotUseHTMLParagraphAutoSpacing w:val="true"/>
  </w:compat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 w:cs="Arial" w:eastAsia="Arial"/>
        <w:kern w:val="16"/>
        <w:sz w:val="24"/>
        <w:szCs w:val="24"/>
        <w:lang w:val="fr-FR" w:eastAsia="zxx-none" w:bidi="zxx-none"/>
      </w:rPr>
    </w:rPrDefault>
    <w:pPrDefault>
      <w:pPr>
        <w:widowControl w:val="off"/>
        <w:suppressAutoHyphens w:val="true"/>
        <w:autoSpaceDN w:val="on"/>
      </w:pPr>
    </w:pPrDefault>
  </w:docDefaults>
  <w:style w:styleId="Standard" w:type="paragraph">
    <w:name w:val="Standard"/>
    <w:qFormat/>
    <w:pPr>
      <w:outlineLvl w:val="9"/>
    </w:pPr>
    <w:rPr>
      <w:lang w:val="fr-FR"/>
    </w:rPr>
  </w:style>
  <w:style w:styleId="Text_20_body" w:type="paragraph">
    <w:name w:val="Text body"/>
    <w:basedOn w:val="Standard"/>
    <w:qFormat/>
    <w:pPr>
      <w:widowControl w:val="off"/>
      <w:suppressAutoHyphens w:val="true"/>
      <w:spacing w:after="120" w:before="0"/>
    </w:pPr>
    <w:rPr>
      <w:lang w:val="fr-FR"/>
    </w:rPr>
  </w:style>
  <w:style w:styleId="Heading" w:type="paragraph">
    <w:name w:val="Heading"/>
    <w:basedOn w:val="Standard"/>
    <w:next w:val="Text_20_body"/>
    <w:qFormat/>
    <w:pPr>
      <w:keepNext/>
      <w:widowControl w:val="off"/>
      <w:suppressAutoHyphens w:val="true"/>
      <w:spacing w:after="120" w:before="240"/>
    </w:pPr>
    <w:rPr>
      <w:rFonts w:ascii="Arial" w:hAnsi="Arial" w:cs="Arial" w:eastAsia="Arial"/>
      <w:sz w:val="28"/>
      <w:szCs w:val="28"/>
      <w:lang w:val="fr-FR"/>
    </w:rPr>
  </w:style>
  <w:style w:styleId="List" w:type="paragraph">
    <w:name w:val="List"/>
    <w:basedOn w:val="Text_20_body"/>
    <w:qFormat/>
    <w:pPr>
      <w:suppressAutoHyphens w:val="true"/>
      <w:outlineLvl w:val="9"/>
    </w:pPr>
    <w:rPr>
      <w:lang w:val="fr-FR"/>
    </w:rPr>
  </w:style>
  <w:style w:styleId="Caption" w:type="paragraph">
    <w:name w:val="Caption"/>
    <w:basedOn w:val="Standard"/>
    <w:qFormat/>
    <w:pPr>
      <w:widowControl w:val="off"/>
      <w:suppressAutoHyphens w:val="true"/>
      <w:spacing w:after="120" w:before="120"/>
    </w:pPr>
    <w:rPr>
      <w:i w:val="on"/>
      <w:sz w:val="24"/>
      <w:szCs w:val="24"/>
      <w:lang w:val="fr-FR"/>
    </w:rPr>
  </w:style>
  <w:style w:styleId="Index" w:type="paragraph">
    <w:name w:val="Index"/>
    <w:basedOn w:val="Standard"/>
    <w:qFormat/>
    <w:pPr>
      <w:widowControl w:val="off"/>
      <w:suppressAutoHyphens w:val="true"/>
    </w:pPr>
    <w:rPr>
      <w:lang w:val="fr-FR"/>
    </w:rPr>
  </w:style>
  <w:style w:styleId="Bullet_20_Symbols" w:type="character">
    <w:name w:val="Bullet Symbols"/>
    <w:qFormat/>
    <w:pPr>
      <w:suppressAutoHyphens w:val="true"/>
      <w:outlineLvl w:val="9"/>
    </w:pPr>
    <w:rPr>
      <w:rFonts w:ascii="Symbol" w:hAnsi="Symbol" w:cs="Symbol" w:eastAsia="Symbol"/>
      <w:sz w:val="18"/>
      <w:szCs w:val="18"/>
      <w:lang w:val="fr-FR"/>
    </w:rPr>
  </w:style>
  <w:style w:styleId="Graphics" w:type="paragraph">
    <w:name w:val="Graphics"/>
    <w:qFormat/>
    <w:pPr>
      <w:outlineLvl w:val="9"/>
    </w:pPr>
    <w:rPr>
      <w:lang w:val="fr-FR"/>
    </w:rPr>
  </w:style>
  <w:style w:styleId="footnoteReference" w:type="character">
    <w:name w:val="note reference"/>
    <w:semiHidden/>
    <w:unhideWhenUsed/>
  </w:style>
  <w:style w:styleId="footnoteText" w:type="paragraph">
    <w:name w:val="note text"/>
    <w:semiHidden/>
    <w:unhideWhenUsed/>
  </w:style>
  <w:style w:styleId="endnoteReference" w:type="character">
    <w:name w:val="note reference_1"/>
    <w:semiHidden/>
    <w:unhideWhenUsed/>
  </w:style>
  <w:style w:styleId="endnoteText" w:type="paragraph">
    <w:name w:val="note text_1"/>
    <w:semiHidden/>
    <w:unhideWhenUsed/>
  </w:style>
  <w:style w:styleId="Hyperlink" w:type="character">
    <w:name w:val="Hyperlink"/>
    <w:rPr>
      <w:color w:val="000080"/>
      <w:u w:val="single"/>
    </w:rPr>
  </w:style>
  <w:style w:styleId="FollowedHyperlink" w:type="character">
    <w:name w:val="FollowedHyperlink"/>
    <w:rPr>
      <w:color w:val="800080"/>
      <w:u w:val="single"/>
    </w:rPr>
  </w:style>
</w:styles>
</file>

<file path=word/_rels/document.xml.rels>&#65279;<?xml version="1.0" encoding="utf-8"?><Relationships xmlns="http://schemas.openxmlformats.org/package/2006/relationships" xmlns:v="urn:schemas-microsoft-com:vml" xmlns:manifest="urn:oasis:names:tc:opendocument:xmlns:manifest:1.0"><Relationship Id="rId1" Type="http://schemas.openxmlformats.org/officeDocument/2006/relationships/numbering" Target="numbering.xml" /><Relationship Id="rId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settings" Target="settings.xml" /><Relationship Id="rId5" Type="http://schemas.openxmlformats.org/officeDocument/2006/relationships/footnotes" Target="footnotes.xml" /><Relationship Id="rId6" Type="http://schemas.openxmlformats.org/officeDocument/2006/relationships/endnotes" Target="endnotes.xml" /><Relationship Id="rId7" Type="http://schemas.openxmlformats.org/officeDocument/2006/relationships/comments" Target="comments.xml" /><Relationship Id="Monozipmx003Ammx002Fmmx002Fmlocalhostmx002Fmcontent.xmlElementm0m0m28m0m3m1m0m" Type="http://schemas.openxmlformats.org/officeDocument/2006/relationships/image" Target="media/10000000000005DD000007A8D654F46F.jpg" /><Relationship Id="Monozipmx003Ammx002Fmmx002Fmlocalhostmx002Fmcontent.xmlElementm0m1m28m0m3m1m0m" Type="http://schemas.openxmlformats.org/officeDocument/2006/relationships/image" Target="media/10000000000008F0000006B0C3F85FE2.gif" /></Relationships>
</file>

<file path=word/_rels/endnotes.xml.rels>&#65279;<?xml version="1.0" encoding="utf-8"?><Relationships xmlns="http://schemas.openxmlformats.org/package/2006/relationships" xmlns:w="http://schemas.openxmlformats.org/wordprocessingml/2006/main" />
</file>

<file path=word/_rels/footnotes.xml.rels>&#65279;<?xml version="1.0" encoding="utf-8"?><Relationships xmlns="http://schemas.openxmlformats.org/package/2006/relationships" xmlns:w="http://schemas.openxmlformats.org/wordprocessingml/2006/main" />
</file>

<file path=word/_rels/numbering.xml.rels>&#65279;<?xml version="1.0" encoding="utf-8"?><Relationships xmlns="http://schemas.openxmlformats.org/package/2006/relationships" xmlns:r="http://schemas.openxmlformats.org/officeDocument/2006/relationships" xmlns:o="urn:schemas-microsoft-com:office:office" xmlns:v="urn:schemas-microsoft-com:vml" xmlns:w="http://schemas.openxmlformats.org/wordprocessingml/2006/main" />
</file>

<file path=docProps/app.xml><?xml version="1.0" encoding="utf-8"?>
<Properties xmlns="http://schemas.openxmlformats.org/officeDocument/2006/extended-properties" xmlns:vt="http://schemas.openxmlformats.org/officeDocument/2006/docPropsVTypes" xmlns:dc="http://purl.org/dc/elements/1.1/">
  <Pages>1</Pages>
  <Words>208</Words>
  <Application>ODF
            Converter</Application>
  <DocSecurity>0</DocSecurity>
  <Paragraphs>16</Paragraphs>
  <TotalTime>8</TotalTime>
  <ScaleCrop>false</ScaleCrop>
  <LinksUpToDate>false</LinksUpToDate>
  <CharactersWithSpaces>1301</CharactersWithSpaces>
  <SharedDoc>false</SharedDoc>
  <HyperlinksChanged>false</HyperlinksChanged>
  <AppVersion>1.00</AppVersion>
</Properties>
</file>

<file path=docProps/core.xml><?xml version="1.0" encoding="utf-8"?>
<cp:coreProperties xmlns:cp="http://schemas.openxmlformats.org/package/2006/metadata/core-properties" xmlns:dcmitype="http://purl.org/dc/dcmitype/">
  <dcterms:created xmlns:dcterms="http://purl.org/dc/terms/" xmlns:xsi="http://www.w3.org/2001/XMLSchema-instance" xsi:type="dcterms:W3CDTF">2008-12-03T08:19:35Z</dcterms:created>
  <dc:creator xmlns:dc="http://purl.org/dc/elements/1.1/">Evelyne Naville</dc:creator>
  <dc:language xmlns:dc="http://purl.org/dc/elements/1.1/">fr-FR</dc:language>
  <cp:lastModifiedBy>Evelyne Naville</cp:lastModifiedBy>
  <dcterms:modified xmlns:dcterms="http://purl.org/dc/terms/" xmlns:xsi="http://www.w3.org/2001/XMLSchema-instance" xsi:type="dcterms:W3CDTF">2008-12-03T08:58:23Z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